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1C" w:rsidRPr="005162E5" w:rsidRDefault="005162E5">
      <w:pPr>
        <w:pStyle w:val="a6"/>
        <w:spacing w:line="600" w:lineRule="exact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丽水学院</w:t>
      </w:r>
      <w:r w:rsidR="005A2DDD" w:rsidRPr="005162E5">
        <w:rPr>
          <w:rFonts w:ascii="仿宋_GB2312" w:eastAsia="仿宋_GB2312" w:hAnsi="宋体" w:hint="eastAsia"/>
          <w:b/>
          <w:sz w:val="36"/>
          <w:szCs w:val="36"/>
          <w:u w:val="single"/>
        </w:rPr>
        <w:t>护理学</w:t>
      </w:r>
      <w:r w:rsidR="005A2DDD" w:rsidRPr="005162E5">
        <w:rPr>
          <w:rFonts w:ascii="仿宋_GB2312" w:eastAsia="仿宋_GB2312" w:hAnsi="宋体" w:hint="eastAsia"/>
          <w:b/>
          <w:sz w:val="36"/>
          <w:szCs w:val="36"/>
        </w:rPr>
        <w:t>专业</w:t>
      </w:r>
    </w:p>
    <w:p w:rsidR="00FA6A1C" w:rsidRPr="005162E5" w:rsidRDefault="005162E5">
      <w:pPr>
        <w:pStyle w:val="a6"/>
        <w:spacing w:line="600" w:lineRule="exact"/>
        <w:ind w:firstLineChars="0" w:firstLine="0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（</w:t>
      </w:r>
      <w:r w:rsidR="005A2DDD" w:rsidRPr="005162E5">
        <w:rPr>
          <w:rFonts w:ascii="仿宋_GB2312" w:eastAsia="仿宋_GB2312" w:hAnsi="宋体" w:hint="eastAsia"/>
          <w:b/>
          <w:sz w:val="36"/>
          <w:szCs w:val="36"/>
        </w:rPr>
        <w:t>专</w:t>
      </w:r>
      <w:r>
        <w:rPr>
          <w:rFonts w:ascii="仿宋_GB2312" w:eastAsia="仿宋_GB2312" w:hAnsi="宋体" w:hint="eastAsia"/>
          <w:b/>
          <w:sz w:val="36"/>
          <w:szCs w:val="36"/>
        </w:rPr>
        <w:t>升</w:t>
      </w:r>
      <w:r w:rsidR="005A2DDD" w:rsidRPr="005162E5">
        <w:rPr>
          <w:rFonts w:ascii="仿宋_GB2312" w:eastAsia="仿宋_GB2312" w:hAnsi="宋体" w:hint="eastAsia"/>
          <w:b/>
          <w:sz w:val="36"/>
          <w:szCs w:val="36"/>
        </w:rPr>
        <w:t>本</w:t>
      </w:r>
      <w:r>
        <w:rPr>
          <w:rFonts w:ascii="仿宋_GB2312" w:eastAsia="仿宋_GB2312" w:hAnsi="宋体" w:hint="eastAsia"/>
          <w:b/>
          <w:sz w:val="36"/>
          <w:szCs w:val="36"/>
        </w:rPr>
        <w:t>函授）</w:t>
      </w:r>
      <w:r w:rsidR="005A2DDD" w:rsidRPr="005162E5">
        <w:rPr>
          <w:rFonts w:ascii="仿宋_GB2312" w:eastAsia="仿宋_GB2312" w:hAnsi="宋体" w:hint="eastAsia"/>
          <w:b/>
          <w:sz w:val="36"/>
          <w:szCs w:val="36"/>
        </w:rPr>
        <w:t>人才培养方案</w:t>
      </w:r>
    </w:p>
    <w:p w:rsidR="00121CB9" w:rsidRPr="00C50C2A" w:rsidRDefault="00121CB9" w:rsidP="00121CB9">
      <w:pPr>
        <w:spacing w:line="400" w:lineRule="exact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一、</w:t>
      </w:r>
      <w:r w:rsidRPr="00C50C2A">
        <w:rPr>
          <w:rFonts w:ascii="仿宋_GB2312" w:eastAsia="仿宋_GB2312" w:hAnsi="宋体" w:hint="eastAsia"/>
          <w:b/>
          <w:kern w:val="0"/>
          <w:sz w:val="28"/>
          <w:szCs w:val="28"/>
        </w:rPr>
        <w:t>专业名称、层次</w:t>
      </w:r>
    </w:p>
    <w:p w:rsidR="00121CB9" w:rsidRDefault="00121CB9" w:rsidP="00121CB9">
      <w:pPr>
        <w:spacing w:line="400" w:lineRule="exact"/>
        <w:ind w:firstLine="570"/>
        <w:jc w:val="left"/>
        <w:rPr>
          <w:rFonts w:ascii="仿宋_GB2312" w:eastAsia="仿宋_GB2312" w:hAnsi="宋体"/>
          <w:sz w:val="28"/>
          <w:szCs w:val="28"/>
        </w:rPr>
      </w:pPr>
      <w:r w:rsidRPr="00C50C2A">
        <w:rPr>
          <w:rFonts w:ascii="仿宋_GB2312" w:eastAsia="仿宋_GB2312" w:hAnsi="宋体" w:hint="eastAsia"/>
          <w:sz w:val="28"/>
          <w:szCs w:val="28"/>
        </w:rPr>
        <w:t>专业名称：</w:t>
      </w:r>
      <w:r w:rsidRPr="00121CB9">
        <w:rPr>
          <w:rFonts w:ascii="仿宋_GB2312" w:eastAsia="仿宋_GB2312" w:hAnsi="宋体" w:hint="eastAsia"/>
          <w:sz w:val="28"/>
          <w:szCs w:val="28"/>
        </w:rPr>
        <w:t>护理学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</w:p>
    <w:p w:rsidR="00121CB9" w:rsidRPr="00C50C2A" w:rsidRDefault="00121CB9" w:rsidP="00121CB9">
      <w:pPr>
        <w:spacing w:line="400" w:lineRule="exact"/>
        <w:ind w:firstLine="570"/>
        <w:jc w:val="left"/>
        <w:rPr>
          <w:rFonts w:ascii="仿宋_GB2312" w:eastAsia="仿宋_GB2312" w:hAnsi="宋体"/>
          <w:sz w:val="28"/>
          <w:szCs w:val="28"/>
        </w:rPr>
      </w:pPr>
      <w:r w:rsidRPr="00C50C2A">
        <w:rPr>
          <w:rFonts w:ascii="仿宋_GB2312" w:eastAsia="仿宋_GB2312" w:hAnsi="宋体" w:hint="eastAsia"/>
          <w:sz w:val="28"/>
          <w:szCs w:val="28"/>
        </w:rPr>
        <w:t>层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C50C2A">
        <w:rPr>
          <w:rFonts w:ascii="仿宋_GB2312" w:eastAsia="仿宋_GB2312" w:hAnsi="宋体" w:hint="eastAsia"/>
          <w:sz w:val="28"/>
          <w:szCs w:val="28"/>
        </w:rPr>
        <w:t>次：专升本</w:t>
      </w:r>
    </w:p>
    <w:p w:rsidR="00FA6A1C" w:rsidRPr="005162E5" w:rsidRDefault="00121CB9" w:rsidP="005162E5">
      <w:pPr>
        <w:pStyle w:val="a6"/>
        <w:spacing w:line="380" w:lineRule="exact"/>
        <w:ind w:firstLineChars="0" w:firstLine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</w:t>
      </w:r>
      <w:r w:rsidR="005A2DDD" w:rsidRPr="005162E5">
        <w:rPr>
          <w:rFonts w:ascii="仿宋_GB2312" w:eastAsia="仿宋_GB2312" w:hAnsi="宋体" w:hint="eastAsia"/>
          <w:b/>
          <w:sz w:val="28"/>
          <w:szCs w:val="28"/>
        </w:rPr>
        <w:t>、培养目标</w:t>
      </w:r>
    </w:p>
    <w:p w:rsidR="00FA6A1C" w:rsidRPr="005162E5" w:rsidRDefault="005A2DDD">
      <w:pPr>
        <w:spacing w:line="380" w:lineRule="exact"/>
        <w:rPr>
          <w:rFonts w:ascii="仿宋_GB2312" w:eastAsia="仿宋_GB2312" w:hAnsi="宋体"/>
          <w:sz w:val="28"/>
          <w:szCs w:val="28"/>
        </w:rPr>
      </w:pPr>
      <w:r w:rsidRPr="005162E5">
        <w:rPr>
          <w:rFonts w:ascii="仿宋_GB2312" w:eastAsia="仿宋_GB2312" w:hAnsi="宋体" w:hint="eastAsia"/>
          <w:sz w:val="28"/>
          <w:szCs w:val="28"/>
        </w:rPr>
        <w:t xml:space="preserve">    本专业培养适应我国经济建设和医疗卫生事业发展需要，具有良好的职业素质，能在各级医疗卫生机构从事临床护理、预防保健、护理管理的应用型高级人才。</w:t>
      </w:r>
    </w:p>
    <w:p w:rsidR="00FA6A1C" w:rsidRPr="005162E5" w:rsidRDefault="00121CB9" w:rsidP="005162E5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</w:t>
      </w:r>
      <w:r w:rsidR="005A2DDD" w:rsidRPr="005162E5">
        <w:rPr>
          <w:rFonts w:ascii="仿宋_GB2312" w:eastAsia="仿宋_GB2312" w:hAnsi="宋体" w:hint="eastAsia"/>
          <w:b/>
          <w:sz w:val="28"/>
          <w:szCs w:val="28"/>
        </w:rPr>
        <w:t>、基本要求</w:t>
      </w:r>
    </w:p>
    <w:p w:rsidR="00FA6A1C" w:rsidRPr="005162E5" w:rsidRDefault="005A2DDD">
      <w:pPr>
        <w:spacing w:line="380" w:lineRule="exact"/>
        <w:rPr>
          <w:rFonts w:ascii="仿宋_GB2312" w:eastAsia="仿宋_GB2312" w:hAnsi="宋体"/>
          <w:sz w:val="28"/>
          <w:szCs w:val="28"/>
        </w:rPr>
      </w:pPr>
      <w:r w:rsidRPr="005162E5">
        <w:rPr>
          <w:rFonts w:ascii="仿宋_GB2312" w:eastAsia="仿宋_GB2312" w:hAnsi="宋体" w:hint="eastAsia"/>
          <w:sz w:val="28"/>
          <w:szCs w:val="28"/>
        </w:rPr>
        <w:t xml:space="preserve">    掌握本专业必需的基础理论、基本知识和基本技能，具有规范、熟练的基础护理和专科护理的操作技能，具有对急、危、重症病人的应急处理和抢救配合能力，具有一定的护理管理能力。</w:t>
      </w:r>
    </w:p>
    <w:p w:rsidR="00FA6A1C" w:rsidRPr="005162E5" w:rsidRDefault="00121CB9" w:rsidP="005162E5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</w:t>
      </w:r>
      <w:r w:rsidR="005A2DDD" w:rsidRPr="005162E5">
        <w:rPr>
          <w:rFonts w:ascii="仿宋_GB2312" w:eastAsia="仿宋_GB2312" w:hAnsi="宋体" w:hint="eastAsia"/>
          <w:b/>
          <w:sz w:val="28"/>
          <w:szCs w:val="28"/>
        </w:rPr>
        <w:t>、修业年限</w:t>
      </w:r>
    </w:p>
    <w:p w:rsidR="00FA6A1C" w:rsidRPr="005162E5" w:rsidRDefault="005A2DDD">
      <w:pPr>
        <w:pStyle w:val="a6"/>
        <w:spacing w:line="380" w:lineRule="exact"/>
        <w:ind w:firstLine="560"/>
        <w:jc w:val="left"/>
        <w:rPr>
          <w:rFonts w:ascii="仿宋_GB2312" w:eastAsia="仿宋_GB2312" w:hAnsi="宋体"/>
          <w:sz w:val="28"/>
          <w:szCs w:val="28"/>
        </w:rPr>
      </w:pPr>
      <w:r w:rsidRPr="005162E5">
        <w:rPr>
          <w:rFonts w:ascii="仿宋_GB2312" w:eastAsia="仿宋_GB2312" w:hAnsi="宋体" w:hint="eastAsia"/>
          <w:sz w:val="28"/>
          <w:szCs w:val="28"/>
        </w:rPr>
        <w:t>一般为三年，可提前至二年半或延长至五年（根据所获学分确定毕业时间）。</w:t>
      </w:r>
    </w:p>
    <w:p w:rsidR="00FA6A1C" w:rsidRPr="005162E5" w:rsidRDefault="00121CB9" w:rsidP="005162E5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五</w:t>
      </w:r>
      <w:r w:rsidR="005A2DDD" w:rsidRPr="005162E5">
        <w:rPr>
          <w:rFonts w:ascii="仿宋_GB2312" w:eastAsia="仿宋_GB2312" w:hAnsi="宋体" w:hint="eastAsia"/>
          <w:b/>
          <w:sz w:val="28"/>
          <w:szCs w:val="28"/>
        </w:rPr>
        <w:t>、</w:t>
      </w:r>
      <w:r w:rsidR="00411884" w:rsidRPr="004A3B56">
        <w:rPr>
          <w:rFonts w:ascii="仿宋_GB2312" w:eastAsia="仿宋_GB2312" w:hAnsi="宋体" w:hint="eastAsia"/>
          <w:b/>
          <w:kern w:val="0"/>
          <w:sz w:val="28"/>
          <w:szCs w:val="28"/>
        </w:rPr>
        <w:t>课程设置、学分、学时安排</w:t>
      </w:r>
    </w:p>
    <w:p w:rsidR="00FA6A1C" w:rsidRPr="005162E5" w:rsidRDefault="005162E5">
      <w:pPr>
        <w:spacing w:line="38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见附表</w:t>
      </w:r>
      <w:r w:rsidR="005A2DDD" w:rsidRPr="005162E5">
        <w:rPr>
          <w:rFonts w:ascii="仿宋_GB2312" w:eastAsia="仿宋_GB2312" w:hAnsi="宋体" w:hint="eastAsia"/>
          <w:sz w:val="28"/>
          <w:szCs w:val="28"/>
        </w:rPr>
        <w:t>。</w:t>
      </w:r>
    </w:p>
    <w:p w:rsidR="00FA6A1C" w:rsidRPr="005162E5" w:rsidRDefault="00121CB9" w:rsidP="005162E5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六</w:t>
      </w:r>
      <w:r w:rsidR="005A2DDD" w:rsidRPr="005162E5">
        <w:rPr>
          <w:rFonts w:ascii="仿宋_GB2312" w:eastAsia="仿宋_GB2312" w:hAnsi="宋体" w:hint="eastAsia"/>
          <w:b/>
          <w:sz w:val="28"/>
          <w:szCs w:val="28"/>
        </w:rPr>
        <w:t>、核心课程</w:t>
      </w:r>
      <w:bookmarkStart w:id="0" w:name="_GoBack"/>
      <w:bookmarkEnd w:id="0"/>
    </w:p>
    <w:p w:rsidR="00FA6A1C" w:rsidRPr="005162E5" w:rsidRDefault="005A2DDD">
      <w:pPr>
        <w:spacing w:line="380" w:lineRule="exact"/>
        <w:rPr>
          <w:rFonts w:ascii="仿宋_GB2312" w:eastAsia="仿宋_GB2312" w:hAnsi="宋体" w:cs="Arial"/>
          <w:sz w:val="28"/>
          <w:szCs w:val="28"/>
        </w:rPr>
      </w:pPr>
      <w:r w:rsidRPr="005162E5">
        <w:rPr>
          <w:rFonts w:ascii="仿宋_GB2312" w:eastAsia="仿宋_GB2312" w:hAnsi="宋体" w:hint="eastAsia"/>
          <w:sz w:val="28"/>
          <w:szCs w:val="28"/>
        </w:rPr>
        <w:t xml:space="preserve">    生</w:t>
      </w:r>
      <w:r w:rsidRPr="005162E5">
        <w:rPr>
          <w:rFonts w:ascii="仿宋_GB2312" w:eastAsia="仿宋_GB2312" w:hAnsi="宋体" w:cs="Arial" w:hint="eastAsia"/>
          <w:sz w:val="28"/>
          <w:szCs w:val="28"/>
        </w:rPr>
        <w:t>理学、</w:t>
      </w:r>
      <w:r w:rsidRPr="005162E5">
        <w:rPr>
          <w:rFonts w:ascii="仿宋_GB2312" w:eastAsia="仿宋_GB2312" w:hAnsi="宋体" w:hint="eastAsia"/>
          <w:sz w:val="28"/>
          <w:szCs w:val="28"/>
        </w:rPr>
        <w:t>病理生理学、药理学、急重症护理学、内科护理学、外科护理学、精神科护理学、护理管理学、社区护理学。</w:t>
      </w:r>
    </w:p>
    <w:p w:rsidR="00FA6A1C" w:rsidRPr="00121CB9" w:rsidRDefault="00121CB9" w:rsidP="00121CB9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="005A2DDD" w:rsidRPr="00121CB9">
        <w:rPr>
          <w:rFonts w:ascii="仿宋_GB2312" w:eastAsia="仿宋_GB2312" w:hAnsi="宋体" w:hint="eastAsia"/>
          <w:sz w:val="28"/>
          <w:szCs w:val="28"/>
        </w:rPr>
        <w:t>学位课程</w:t>
      </w:r>
      <w:r w:rsidRPr="00121CB9">
        <w:rPr>
          <w:rFonts w:ascii="仿宋_GB2312" w:eastAsia="仿宋_GB2312" w:hAnsi="宋体" w:hint="eastAsia"/>
          <w:sz w:val="28"/>
          <w:szCs w:val="28"/>
        </w:rPr>
        <w:t>：</w:t>
      </w:r>
      <w:r w:rsidR="005A2DDD" w:rsidRPr="005162E5">
        <w:rPr>
          <w:rFonts w:ascii="仿宋_GB2312" w:eastAsia="仿宋_GB2312" w:hAnsi="宋体" w:hint="eastAsia"/>
          <w:sz w:val="28"/>
          <w:szCs w:val="28"/>
        </w:rPr>
        <w:t>生理学、内科护理学、外科护理学</w:t>
      </w:r>
    </w:p>
    <w:p w:rsidR="00FA6A1C" w:rsidRPr="005162E5" w:rsidRDefault="005A2DDD" w:rsidP="005162E5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 w:rsidRPr="005162E5">
        <w:rPr>
          <w:rFonts w:ascii="仿宋_GB2312" w:eastAsia="仿宋_GB2312" w:hAnsi="宋体" w:hint="eastAsia"/>
          <w:b/>
          <w:sz w:val="28"/>
          <w:szCs w:val="28"/>
        </w:rPr>
        <w:t>七、主要实践环节</w:t>
      </w:r>
    </w:p>
    <w:p w:rsidR="00FA6A1C" w:rsidRPr="005162E5" w:rsidRDefault="005A2DDD">
      <w:pPr>
        <w:spacing w:line="3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62E5">
        <w:rPr>
          <w:rFonts w:ascii="仿宋_GB2312" w:eastAsia="仿宋_GB2312" w:hAnsi="宋体" w:hint="eastAsia"/>
          <w:sz w:val="28"/>
          <w:szCs w:val="28"/>
        </w:rPr>
        <w:t>毕业实习10周</w:t>
      </w:r>
    </w:p>
    <w:p w:rsidR="00FA6A1C" w:rsidRPr="005162E5" w:rsidRDefault="005A2DDD" w:rsidP="005162E5">
      <w:pPr>
        <w:spacing w:line="380" w:lineRule="exact"/>
        <w:rPr>
          <w:rFonts w:ascii="仿宋_GB2312" w:eastAsia="仿宋_GB2312" w:hAnsi="宋体"/>
          <w:b/>
          <w:sz w:val="28"/>
          <w:szCs w:val="28"/>
        </w:rPr>
      </w:pPr>
      <w:r w:rsidRPr="005162E5">
        <w:rPr>
          <w:rFonts w:ascii="仿宋_GB2312" w:eastAsia="仿宋_GB2312" w:hAnsi="宋体" w:hint="eastAsia"/>
          <w:b/>
          <w:sz w:val="28"/>
          <w:szCs w:val="28"/>
        </w:rPr>
        <w:t>八、</w:t>
      </w:r>
      <w:r w:rsidR="005162E5">
        <w:rPr>
          <w:rFonts w:ascii="仿宋_GB2312" w:eastAsia="仿宋_GB2312" w:hAnsi="宋体" w:hint="eastAsia"/>
          <w:b/>
          <w:sz w:val="28"/>
          <w:szCs w:val="28"/>
        </w:rPr>
        <w:t>有关</w:t>
      </w:r>
      <w:r w:rsidRPr="005162E5">
        <w:rPr>
          <w:rFonts w:ascii="仿宋_GB2312" w:eastAsia="仿宋_GB2312" w:hAnsi="宋体" w:hint="eastAsia"/>
          <w:b/>
          <w:sz w:val="28"/>
          <w:szCs w:val="28"/>
        </w:rPr>
        <w:t>说明</w:t>
      </w:r>
    </w:p>
    <w:p w:rsidR="00FA6A1C" w:rsidRPr="005162E5" w:rsidRDefault="005A2DDD">
      <w:pPr>
        <w:spacing w:line="3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162E5">
        <w:rPr>
          <w:rFonts w:ascii="仿宋_GB2312" w:eastAsia="仿宋_GB2312" w:hAnsi="宋体" w:cs="宋体" w:hint="eastAsia"/>
          <w:kern w:val="0"/>
          <w:sz w:val="28"/>
          <w:szCs w:val="28"/>
        </w:rPr>
        <w:t>本专业设</w:t>
      </w:r>
      <w:r w:rsidRPr="005162E5">
        <w:rPr>
          <w:rFonts w:ascii="仿宋_GB2312" w:eastAsia="仿宋_GB2312" w:hAnsi="宋体" w:hint="eastAsia"/>
          <w:sz w:val="28"/>
          <w:szCs w:val="28"/>
        </w:rPr>
        <w:t>公共必修课、专业必修课和选修课。专业必修课必须修满50学分，本专业毕业最低总学分为75分。凡符合《</w:t>
      </w:r>
      <w:r w:rsidRPr="005162E5">
        <w:rPr>
          <w:rFonts w:ascii="仿宋_GB2312" w:eastAsia="仿宋_GB2312" w:hAnsi="宋体" w:cs="宋体" w:hint="eastAsia"/>
          <w:kern w:val="0"/>
          <w:sz w:val="28"/>
          <w:szCs w:val="28"/>
        </w:rPr>
        <w:t>丽水学院授予成人高等教育本科毕业生学士学位实施细则</w:t>
      </w:r>
      <w:r w:rsidRPr="005162E5">
        <w:rPr>
          <w:rFonts w:ascii="仿宋_GB2312" w:eastAsia="仿宋_GB2312" w:hAnsi="宋体" w:hint="eastAsia"/>
          <w:sz w:val="28"/>
          <w:szCs w:val="28"/>
        </w:rPr>
        <w:t>》条件者，可申报理学学士学位。</w:t>
      </w:r>
    </w:p>
    <w:p w:rsidR="00FA6A1C" w:rsidRPr="005162E5" w:rsidRDefault="00FA6A1C">
      <w:pPr>
        <w:spacing w:line="3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FA6A1C" w:rsidRPr="005162E5" w:rsidRDefault="00FA6A1C">
      <w:pPr>
        <w:spacing w:line="380" w:lineRule="exact"/>
        <w:ind w:firstLineChars="200" w:firstLine="420"/>
        <w:rPr>
          <w:rFonts w:ascii="仿宋_GB2312" w:eastAsia="仿宋_GB2312" w:hAnsi="宋体"/>
          <w:szCs w:val="21"/>
        </w:rPr>
      </w:pPr>
    </w:p>
    <w:p w:rsidR="00FA6A1C" w:rsidRPr="005162E5" w:rsidRDefault="00FA6A1C">
      <w:pPr>
        <w:spacing w:line="380" w:lineRule="exact"/>
        <w:ind w:firstLineChars="200" w:firstLine="420"/>
        <w:rPr>
          <w:rFonts w:ascii="仿宋_GB2312" w:eastAsia="仿宋_GB2312" w:hAnsi="宋体"/>
          <w:szCs w:val="21"/>
        </w:rPr>
      </w:pPr>
    </w:p>
    <w:p w:rsidR="00FA6A1C" w:rsidRPr="005162E5" w:rsidRDefault="00FA6A1C">
      <w:pPr>
        <w:spacing w:line="380" w:lineRule="exact"/>
        <w:ind w:firstLineChars="200" w:firstLine="420"/>
        <w:rPr>
          <w:rFonts w:ascii="仿宋_GB2312" w:eastAsia="仿宋_GB2312" w:hAnsi="宋体"/>
          <w:szCs w:val="21"/>
        </w:rPr>
      </w:pPr>
    </w:p>
    <w:p w:rsidR="00FA6A1C" w:rsidRDefault="00FA6A1C">
      <w:pPr>
        <w:spacing w:line="380" w:lineRule="exact"/>
        <w:ind w:firstLineChars="200" w:firstLine="420"/>
        <w:rPr>
          <w:rFonts w:ascii="仿宋_GB2312" w:eastAsia="仿宋_GB2312" w:hAnsi="宋体"/>
          <w:szCs w:val="21"/>
        </w:rPr>
      </w:pPr>
    </w:p>
    <w:p w:rsidR="005162E5" w:rsidRDefault="005162E5">
      <w:pPr>
        <w:spacing w:line="380" w:lineRule="exact"/>
        <w:ind w:firstLineChars="200" w:firstLine="420"/>
        <w:rPr>
          <w:rFonts w:ascii="仿宋_GB2312" w:eastAsia="仿宋_GB2312" w:hAnsi="宋体"/>
          <w:szCs w:val="21"/>
        </w:rPr>
      </w:pPr>
    </w:p>
    <w:p w:rsidR="00FA6A1C" w:rsidRPr="005162E5" w:rsidRDefault="005162E5" w:rsidP="005162E5">
      <w:pPr>
        <w:spacing w:line="500" w:lineRule="exact"/>
        <w:jc w:val="left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5162E5">
        <w:rPr>
          <w:rFonts w:ascii="仿宋_GB2312" w:eastAsia="仿宋_GB2312" w:hAnsiTheme="minorEastAsia" w:cs="宋体" w:hint="eastAsia"/>
          <w:kern w:val="0"/>
          <w:sz w:val="24"/>
        </w:rPr>
        <w:lastRenderedPageBreak/>
        <w:t>附表：</w:t>
      </w:r>
      <w:r>
        <w:rPr>
          <w:rFonts w:ascii="仿宋_GB2312" w:eastAsia="仿宋_GB2312" w:hAnsiTheme="minorEastAsia" w:cs="宋体" w:hint="eastAsia"/>
          <w:kern w:val="0"/>
          <w:sz w:val="24"/>
        </w:rPr>
        <w:t xml:space="preserve">      </w:t>
      </w:r>
      <w:r w:rsidRPr="005162E5">
        <w:rPr>
          <w:rFonts w:ascii="仿宋_GB2312" w:eastAsia="仿宋_GB2312" w:hAnsiTheme="minorEastAsia" w:cs="宋体" w:hint="eastAsia"/>
          <w:b/>
          <w:kern w:val="0"/>
          <w:sz w:val="24"/>
        </w:rPr>
        <w:t xml:space="preserve">  </w:t>
      </w:r>
      <w:r w:rsidR="00121CB9">
        <w:rPr>
          <w:rFonts w:ascii="仿宋_GB2312" w:eastAsia="仿宋_GB2312" w:hAnsiTheme="minorEastAsia" w:cs="宋体" w:hint="eastAsia"/>
          <w:b/>
          <w:kern w:val="0"/>
          <w:sz w:val="24"/>
        </w:rPr>
        <w:t xml:space="preserve">    </w:t>
      </w:r>
      <w:r w:rsidRPr="005162E5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丽水学院</w:t>
      </w:r>
      <w:r w:rsidR="005A2DDD" w:rsidRPr="005162E5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护理学</w:t>
      </w:r>
      <w:r w:rsidR="005A2DDD" w:rsidRPr="005162E5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专业</w:t>
      </w:r>
      <w:r w:rsidRPr="005162E5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（</w:t>
      </w:r>
      <w:r w:rsidR="005A2DDD" w:rsidRPr="005162E5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专</w:t>
      </w:r>
      <w:r w:rsidRPr="005162E5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升</w:t>
      </w:r>
      <w:r w:rsidR="005A2DDD" w:rsidRPr="005162E5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本</w:t>
      </w:r>
      <w:r w:rsidR="00121CB9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业余</w:t>
      </w:r>
      <w:r w:rsidRPr="005162E5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）</w:t>
      </w:r>
    </w:p>
    <w:p w:rsidR="00FA6A1C" w:rsidRPr="005162E5" w:rsidRDefault="00121CB9">
      <w:pPr>
        <w:spacing w:afterLines="100" w:after="312" w:line="500" w:lineRule="exact"/>
        <w:jc w:val="center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 xml:space="preserve">      </w:t>
      </w:r>
      <w:r w:rsidR="005A2DDD" w:rsidRPr="005162E5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课程设置、学分及教学时数安排表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68"/>
        <w:gridCol w:w="432"/>
        <w:gridCol w:w="1368"/>
        <w:gridCol w:w="540"/>
        <w:gridCol w:w="540"/>
        <w:gridCol w:w="540"/>
        <w:gridCol w:w="540"/>
        <w:gridCol w:w="540"/>
        <w:gridCol w:w="568"/>
        <w:gridCol w:w="512"/>
        <w:gridCol w:w="512"/>
        <w:gridCol w:w="512"/>
        <w:gridCol w:w="512"/>
        <w:gridCol w:w="512"/>
        <w:gridCol w:w="421"/>
        <w:gridCol w:w="421"/>
        <w:gridCol w:w="422"/>
        <w:gridCol w:w="468"/>
      </w:tblGrid>
      <w:tr w:rsidR="00FA6A1C" w:rsidRPr="005162E5">
        <w:trPr>
          <w:trHeight w:val="70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课程</w:t>
            </w:r>
          </w:p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学</w:t>
            </w:r>
          </w:p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第一学年      面授时数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第二学年       面授时数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第三学年        面授时数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hint="eastAsia"/>
                <w:sz w:val="18"/>
                <w:szCs w:val="18"/>
              </w:rPr>
              <w:t>考试（查）</w:t>
            </w:r>
          </w:p>
        </w:tc>
      </w:tr>
      <w:tr w:rsidR="00FA6A1C" w:rsidRPr="005162E5">
        <w:trPr>
          <w:trHeight w:val="9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自　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面　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第一次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第二次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第三次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第四次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第五次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第六次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第七次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5"/>
                <w:szCs w:val="15"/>
              </w:rPr>
            </w:pPr>
          </w:p>
        </w:tc>
      </w:tr>
      <w:tr w:rsidR="00FA6A1C" w:rsidRPr="005162E5">
        <w:trPr>
          <w:trHeight w:val="42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公共必修课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color w:val="000000"/>
                <w:sz w:val="20"/>
                <w:szCs w:val="20"/>
              </w:rPr>
              <w:t>卫生政策与法规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毕业实习十周（第二学年下学期安排实习）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5"/>
                <w:szCs w:val="15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护理心理学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专业必修课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生理学★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微生物免疫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急重症护理学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26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内科护理学★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外科护理学★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精神病护理学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毕业论文(设计)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考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选 3门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社区护理学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护理研究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22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康复护理学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护理教育学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健康评估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16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查</w:t>
            </w:r>
          </w:p>
        </w:tc>
      </w:tr>
      <w:tr w:rsidR="00FA6A1C" w:rsidRPr="005162E5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</w:tr>
      <w:tr w:rsidR="00FA6A1C" w:rsidRPr="005162E5">
        <w:trPr>
          <w:trHeight w:val="425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hint="eastAsia"/>
                <w:sz w:val="18"/>
                <w:szCs w:val="18"/>
              </w:rPr>
              <w:t>合 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sz w:val="18"/>
                <w:szCs w:val="18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jc w:val="center"/>
              <w:rPr>
                <w:rFonts w:ascii="仿宋_GB2312" w:eastAsia="仿宋_GB2312" w:hAnsiTheme="minorEastAsia" w:cs="宋体"/>
                <w:spacing w:val="-1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spacing w:val="-10"/>
                <w:sz w:val="18"/>
                <w:szCs w:val="18"/>
              </w:rPr>
              <w:t>1200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jc w:val="center"/>
              <w:rPr>
                <w:rFonts w:ascii="仿宋_GB2312" w:eastAsia="仿宋_GB2312" w:hAnsiTheme="minorEastAsia" w:cs="宋体"/>
                <w:spacing w:val="-10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spacing w:val="-10"/>
                <w:sz w:val="18"/>
                <w:szCs w:val="18"/>
              </w:rPr>
              <w:t>649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sz w:val="18"/>
                <w:szCs w:val="18"/>
              </w:rPr>
              <w:t>633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sz w:val="18"/>
                <w:szCs w:val="18"/>
              </w:rPr>
              <w:t>86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sz w:val="18"/>
                <w:szCs w:val="18"/>
              </w:rPr>
              <w:t>112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sz w:val="18"/>
                <w:szCs w:val="18"/>
              </w:rPr>
              <w:t>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sz w:val="18"/>
                <w:szCs w:val="18"/>
              </w:rPr>
              <w:t>82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sz w:val="18"/>
                <w:szCs w:val="18"/>
              </w:rPr>
              <w:t>85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sz w:val="18"/>
                <w:szCs w:val="18"/>
              </w:rPr>
              <w:t>90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5A2DDD">
            <w:pPr>
              <w:jc w:val="center"/>
              <w:rPr>
                <w:rFonts w:ascii="仿宋_GB2312" w:eastAsia="仿宋_GB2312" w:hAnsiTheme="minorEastAsia" w:cs="宋体"/>
                <w:sz w:val="18"/>
                <w:szCs w:val="18"/>
              </w:rPr>
            </w:pPr>
            <w:r w:rsidRPr="005162E5">
              <w:rPr>
                <w:rFonts w:ascii="仿宋_GB2312" w:eastAsia="仿宋_GB2312" w:hAnsiTheme="minorEastAsia" w:cs="宋体" w:hint="eastAsia"/>
                <w:sz w:val="18"/>
                <w:szCs w:val="18"/>
              </w:rPr>
              <w:t>76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A1C" w:rsidRPr="005162E5" w:rsidRDefault="00FA6A1C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1C" w:rsidRPr="005162E5" w:rsidRDefault="005A2DD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16"/>
                <w:szCs w:val="16"/>
              </w:rPr>
            </w:pPr>
            <w:r w:rsidRPr="005162E5">
              <w:rPr>
                <w:rFonts w:ascii="仿宋_GB2312" w:eastAsia="仿宋_GB2312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5162E5" w:rsidRDefault="005A2DDD">
      <w:pPr>
        <w:spacing w:line="360" w:lineRule="auto"/>
        <w:rPr>
          <w:rFonts w:ascii="仿宋_GB2312" w:eastAsia="仿宋_GB2312" w:hAnsiTheme="minorEastAsia" w:cs="宋体"/>
          <w:kern w:val="0"/>
          <w:sz w:val="18"/>
          <w:szCs w:val="18"/>
        </w:rPr>
      </w:pPr>
      <w:r w:rsidRPr="005162E5">
        <w:rPr>
          <w:rFonts w:ascii="仿宋_GB2312" w:eastAsia="仿宋_GB2312" w:hAnsiTheme="minorEastAsia" w:cs="宋体" w:hint="eastAsia"/>
          <w:kern w:val="0"/>
          <w:sz w:val="18"/>
          <w:szCs w:val="18"/>
        </w:rPr>
        <w:t xml:space="preserve">注：学位课程打★       </w:t>
      </w:r>
    </w:p>
    <w:p w:rsidR="00FA6A1C" w:rsidRPr="005162E5" w:rsidRDefault="005162E5">
      <w:pPr>
        <w:spacing w:line="360" w:lineRule="auto"/>
        <w:rPr>
          <w:rFonts w:ascii="仿宋_GB2312" w:eastAsia="仿宋_GB2312" w:hAnsiTheme="minorEastAsia"/>
        </w:rPr>
      </w:pPr>
      <w:r>
        <w:rPr>
          <w:rFonts w:ascii="仿宋_GB2312" w:eastAsia="仿宋_GB2312" w:hAnsiTheme="minorEastAsia" w:cs="宋体" w:hint="eastAsia"/>
          <w:kern w:val="0"/>
          <w:szCs w:val="21"/>
        </w:rPr>
        <w:t>制订人：</w:t>
      </w:r>
      <w:r w:rsidR="00CB63E0">
        <w:rPr>
          <w:rFonts w:ascii="仿宋_GB2312" w:eastAsia="仿宋_GB2312" w:hAnsiTheme="minorEastAsia" w:cs="宋体" w:hint="eastAsia"/>
          <w:kern w:val="0"/>
          <w:szCs w:val="21"/>
        </w:rPr>
        <w:t>杨群芳</w:t>
      </w:r>
      <w:r>
        <w:rPr>
          <w:rFonts w:ascii="仿宋_GB2312" w:eastAsia="仿宋_GB2312" w:hAnsiTheme="minorEastAsia" w:cs="宋体" w:hint="eastAsia"/>
          <w:kern w:val="0"/>
          <w:szCs w:val="21"/>
        </w:rPr>
        <w:t xml:space="preserve">　　　　　　校定人：</w:t>
      </w:r>
      <w:r w:rsidR="00CB63E0">
        <w:rPr>
          <w:rFonts w:ascii="仿宋_GB2312" w:eastAsia="仿宋_GB2312" w:hAnsiTheme="minorEastAsia" w:cs="宋体" w:hint="eastAsia"/>
          <w:kern w:val="0"/>
          <w:szCs w:val="21"/>
        </w:rPr>
        <w:t>邹继华</w:t>
      </w:r>
      <w:r>
        <w:rPr>
          <w:rFonts w:ascii="仿宋_GB2312" w:eastAsia="仿宋_GB2312" w:hAnsiTheme="minorEastAsia" w:cs="宋体" w:hint="eastAsia"/>
          <w:kern w:val="0"/>
          <w:szCs w:val="21"/>
        </w:rPr>
        <w:t xml:space="preserve">　　　　　　</w:t>
      </w:r>
      <w:r w:rsidR="005A2DDD" w:rsidRPr="005162E5">
        <w:rPr>
          <w:rFonts w:ascii="仿宋_GB2312" w:eastAsia="仿宋_GB2312" w:hAnsiTheme="minorEastAsia" w:cs="宋体" w:hint="eastAsia"/>
          <w:kern w:val="0"/>
          <w:szCs w:val="21"/>
        </w:rPr>
        <w:t xml:space="preserve">　　审定人：吴松泉</w:t>
      </w:r>
    </w:p>
    <w:sectPr w:rsidR="00FA6A1C" w:rsidRPr="0051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C4" w:rsidRDefault="007043C4" w:rsidP="005162E5">
      <w:r>
        <w:separator/>
      </w:r>
    </w:p>
  </w:endnote>
  <w:endnote w:type="continuationSeparator" w:id="0">
    <w:p w:rsidR="007043C4" w:rsidRDefault="007043C4" w:rsidP="0051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C4" w:rsidRDefault="007043C4" w:rsidP="005162E5">
      <w:r>
        <w:separator/>
      </w:r>
    </w:p>
  </w:footnote>
  <w:footnote w:type="continuationSeparator" w:id="0">
    <w:p w:rsidR="007043C4" w:rsidRDefault="007043C4" w:rsidP="00516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FA"/>
    <w:rsid w:val="00066FFA"/>
    <w:rsid w:val="00121CB9"/>
    <w:rsid w:val="00411884"/>
    <w:rsid w:val="005162E5"/>
    <w:rsid w:val="005A2DDD"/>
    <w:rsid w:val="005C03AF"/>
    <w:rsid w:val="005F4526"/>
    <w:rsid w:val="007043C4"/>
    <w:rsid w:val="00707389"/>
    <w:rsid w:val="00795B68"/>
    <w:rsid w:val="00C52433"/>
    <w:rsid w:val="00CB63E0"/>
    <w:rsid w:val="00CC0CE8"/>
    <w:rsid w:val="00DE1F06"/>
    <w:rsid w:val="00E505FE"/>
    <w:rsid w:val="00EB56D7"/>
    <w:rsid w:val="00FA6A1C"/>
    <w:rsid w:val="0885647D"/>
    <w:rsid w:val="1C8F6E87"/>
    <w:rsid w:val="20494722"/>
    <w:rsid w:val="583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F8D85D-3265-4195-B084-38F19794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中文正文"/>
    <w:basedOn w:val="a"/>
    <w:qFormat/>
    <w:pPr>
      <w:ind w:firstLineChars="200" w:firstLine="200"/>
    </w:pPr>
    <w:rPr>
      <w:rFonts w:ascii="宋体"/>
    </w:rPr>
  </w:style>
  <w:style w:type="paragraph" w:customStyle="1" w:styleId="202">
    <w:name w:val="样式 样式 宋体 行距: 固定值 20 磅 + 首行缩进:  2 字符"/>
    <w:basedOn w:val="a"/>
    <w:qFormat/>
    <w:pPr>
      <w:spacing w:line="400" w:lineRule="exact"/>
      <w:ind w:firstLineChars="200" w:firstLine="420"/>
    </w:pPr>
    <w:rPr>
      <w:rFonts w:ascii="宋体" w:hAnsi="宋体" w:cs="宋体"/>
      <w:szCs w:val="20"/>
    </w:rPr>
  </w:style>
  <w:style w:type="paragraph" w:customStyle="1" w:styleId="2">
    <w:name w:val="样式 首行缩进:  2 字符"/>
    <w:basedOn w:val="a"/>
    <w:qFormat/>
    <w:pPr>
      <w:ind w:firstLineChars="200" w:firstLine="420"/>
    </w:pPr>
    <w:rPr>
      <w:rFonts w:cs="宋体"/>
      <w:szCs w:val="20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</cp:lastModifiedBy>
  <cp:revision>5</cp:revision>
  <cp:lastPrinted>2017-03-30T02:05:00Z</cp:lastPrinted>
  <dcterms:created xsi:type="dcterms:W3CDTF">2018-01-05T05:18:00Z</dcterms:created>
  <dcterms:modified xsi:type="dcterms:W3CDTF">2018-01-05T07:08:00Z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